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F5EE8" w:rsidRPr="0082638F" w:rsidRDefault="0082638F">
      <w:pPr>
        <w:spacing w:after="60"/>
        <w:jc w:val="center"/>
        <w:rPr>
          <w:lang w:val="ru-RU"/>
        </w:rPr>
      </w:pPr>
      <w:bookmarkStart w:id="0" w:name="_GoBack"/>
      <w:bookmarkEnd w:id="0"/>
      <w:r w:rsidRPr="0082638F">
        <w:rPr>
          <w:caps/>
          <w:lang w:val="ru-RU"/>
        </w:rPr>
        <w:t>РЕШЕНИЕ</w:t>
      </w:r>
      <w:r>
        <w:rPr>
          <w:caps/>
        </w:rPr>
        <w:t> </w:t>
      </w:r>
      <w:r w:rsidRPr="0082638F">
        <w:rPr>
          <w:caps/>
          <w:lang w:val="ru-RU"/>
        </w:rPr>
        <w:t>ИВАНОВСКОГО РАЙОННОГО СОВЕТА ДЕПУТАТОВ</w:t>
      </w:r>
    </w:p>
    <w:p w:rsidR="003F5EE8" w:rsidRPr="0082638F" w:rsidRDefault="0082638F">
      <w:pPr>
        <w:spacing w:after="60"/>
        <w:jc w:val="center"/>
        <w:rPr>
          <w:lang w:val="ru-RU"/>
        </w:rPr>
      </w:pPr>
      <w:r w:rsidRPr="0082638F">
        <w:rPr>
          <w:lang w:val="ru-RU"/>
        </w:rPr>
        <w:t>25 ноября 2025 г. № 62</w:t>
      </w:r>
    </w:p>
    <w:p w:rsidR="003F5EE8" w:rsidRPr="0082638F" w:rsidRDefault="0082638F">
      <w:pPr>
        <w:spacing w:before="240" w:after="240"/>
        <w:rPr>
          <w:lang w:val="ru-RU"/>
        </w:rPr>
      </w:pPr>
      <w:r w:rsidRPr="0082638F">
        <w:rPr>
          <w:b/>
          <w:bCs/>
          <w:sz w:val="28"/>
          <w:szCs w:val="28"/>
          <w:lang w:val="ru-RU"/>
        </w:rPr>
        <w:t>О дополнительных мерах социальной поддержки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На основании пункта</w:t>
      </w:r>
      <w:r>
        <w:t> </w:t>
      </w:r>
      <w:r w:rsidRPr="0082638F">
        <w:rPr>
          <w:lang w:val="ru-RU"/>
        </w:rPr>
        <w:t>2</w:t>
      </w:r>
      <w:r w:rsidRPr="0082638F">
        <w:rPr>
          <w:vertAlign w:val="superscript"/>
          <w:lang w:val="ru-RU"/>
        </w:rPr>
        <w:t>1</w:t>
      </w:r>
      <w:r w:rsidRPr="0082638F">
        <w:rPr>
          <w:lang w:val="ru-RU"/>
        </w:rPr>
        <w:t xml:space="preserve"> статьи</w:t>
      </w:r>
      <w:r>
        <w:t> </w:t>
      </w:r>
      <w:r w:rsidRPr="0082638F">
        <w:rPr>
          <w:lang w:val="ru-RU"/>
        </w:rPr>
        <w:t>47 Кодекса Республики Беларусь об</w:t>
      </w:r>
      <w:r>
        <w:t> </w:t>
      </w:r>
      <w:r w:rsidRPr="0082638F">
        <w:rPr>
          <w:lang w:val="ru-RU"/>
        </w:rPr>
        <w:t>образовании, подпункта</w:t>
      </w:r>
      <w:r>
        <w:t> </w:t>
      </w:r>
      <w:r w:rsidRPr="0082638F">
        <w:rPr>
          <w:lang w:val="ru-RU"/>
        </w:rPr>
        <w:t>1.2</w:t>
      </w:r>
      <w:r w:rsidRPr="0082638F">
        <w:rPr>
          <w:vertAlign w:val="superscript"/>
          <w:lang w:val="ru-RU"/>
        </w:rPr>
        <w:t>1</w:t>
      </w:r>
      <w:r w:rsidRPr="0082638F">
        <w:rPr>
          <w:lang w:val="ru-RU"/>
        </w:rPr>
        <w:t xml:space="preserve"> пункта</w:t>
      </w:r>
      <w:r>
        <w:t> </w:t>
      </w:r>
      <w:r w:rsidRPr="0082638F">
        <w:rPr>
          <w:lang w:val="ru-RU"/>
        </w:rPr>
        <w:t>1 статьи</w:t>
      </w:r>
      <w:r>
        <w:t> </w:t>
      </w:r>
      <w:r w:rsidRPr="0082638F">
        <w:rPr>
          <w:lang w:val="ru-RU"/>
        </w:rPr>
        <w:t>19 Закона Республики Беларусь от</w:t>
      </w:r>
      <w:r>
        <w:t> </w:t>
      </w:r>
      <w:r w:rsidRPr="0082638F">
        <w:rPr>
          <w:lang w:val="ru-RU"/>
        </w:rPr>
        <w:t>4</w:t>
      </w:r>
      <w:r>
        <w:t> </w:t>
      </w:r>
      <w:r w:rsidRPr="0082638F">
        <w:rPr>
          <w:lang w:val="ru-RU"/>
        </w:rPr>
        <w:t xml:space="preserve">января </w:t>
      </w:r>
      <w:r w:rsidRPr="0082638F">
        <w:rPr>
          <w:lang w:val="ru-RU"/>
        </w:rPr>
        <w:t>2010</w:t>
      </w:r>
      <w:r>
        <w:t> </w:t>
      </w:r>
      <w:r w:rsidRPr="0082638F">
        <w:rPr>
          <w:lang w:val="ru-RU"/>
        </w:rPr>
        <w:t>г. №</w:t>
      </w:r>
      <w:r>
        <w:t> </w:t>
      </w:r>
      <w:r w:rsidRPr="0082638F">
        <w:rPr>
          <w:lang w:val="ru-RU"/>
        </w:rPr>
        <w:t>108-З «О</w:t>
      </w:r>
      <w:r>
        <w:t> </w:t>
      </w:r>
      <w:r w:rsidRPr="0082638F">
        <w:rPr>
          <w:lang w:val="ru-RU"/>
        </w:rPr>
        <w:t>местном управлении и</w:t>
      </w:r>
      <w:r>
        <w:t> </w:t>
      </w:r>
      <w:r w:rsidRPr="0082638F">
        <w:rPr>
          <w:lang w:val="ru-RU"/>
        </w:rPr>
        <w:t>самоуправлении в</w:t>
      </w:r>
      <w:r>
        <w:t> </w:t>
      </w:r>
      <w:r w:rsidRPr="0082638F">
        <w:rPr>
          <w:lang w:val="ru-RU"/>
        </w:rPr>
        <w:t>Республике Беларусь», пункта</w:t>
      </w:r>
      <w:r>
        <w:t> </w:t>
      </w:r>
      <w:r w:rsidRPr="0082638F">
        <w:rPr>
          <w:lang w:val="ru-RU"/>
        </w:rPr>
        <w:t>2 постановления Совета Министров Республики Беларусь от</w:t>
      </w:r>
      <w:r>
        <w:t> </w:t>
      </w:r>
      <w:r w:rsidRPr="0082638F">
        <w:rPr>
          <w:lang w:val="ru-RU"/>
        </w:rPr>
        <w:t>16</w:t>
      </w:r>
      <w:r>
        <w:t> </w:t>
      </w:r>
      <w:r w:rsidRPr="0082638F">
        <w:rPr>
          <w:lang w:val="ru-RU"/>
        </w:rPr>
        <w:t>февраля 2011</w:t>
      </w:r>
      <w:r>
        <w:t> </w:t>
      </w:r>
      <w:r w:rsidRPr="0082638F">
        <w:rPr>
          <w:lang w:val="ru-RU"/>
        </w:rPr>
        <w:t>г. №</w:t>
      </w:r>
      <w:r>
        <w:t> </w:t>
      </w:r>
      <w:r w:rsidRPr="0082638F">
        <w:rPr>
          <w:lang w:val="ru-RU"/>
        </w:rPr>
        <w:t>202 «О</w:t>
      </w:r>
      <w:r>
        <w:t> </w:t>
      </w:r>
      <w:r w:rsidRPr="0082638F">
        <w:rPr>
          <w:lang w:val="ru-RU"/>
        </w:rPr>
        <w:t>некоторых вопросах проезда обучающихся» Ивановский районный Совет депутатов РЕШИЛ: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1.</w:t>
      </w:r>
      <w:r>
        <w:t> </w:t>
      </w:r>
      <w:r w:rsidRPr="0082638F">
        <w:rPr>
          <w:lang w:val="ru-RU"/>
        </w:rPr>
        <w:t>Определить дополнительные меры социальной поддержки за</w:t>
      </w:r>
      <w:r>
        <w:t> </w:t>
      </w:r>
      <w:r w:rsidRPr="0082638F">
        <w:rPr>
          <w:lang w:val="ru-RU"/>
        </w:rPr>
        <w:t>счет средств районного бюджета, а</w:t>
      </w:r>
      <w:r>
        <w:t> </w:t>
      </w:r>
      <w:r w:rsidRPr="0082638F">
        <w:rPr>
          <w:lang w:val="ru-RU"/>
        </w:rPr>
        <w:t>также иных источников, не</w:t>
      </w:r>
      <w:r>
        <w:t> </w:t>
      </w:r>
      <w:r w:rsidRPr="0082638F">
        <w:rPr>
          <w:lang w:val="ru-RU"/>
        </w:rPr>
        <w:t>запрещенных законодательством, в</w:t>
      </w:r>
      <w:r>
        <w:t> </w:t>
      </w:r>
      <w:r w:rsidRPr="0082638F">
        <w:rPr>
          <w:lang w:val="ru-RU"/>
        </w:rPr>
        <w:t>виде: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1.1.</w:t>
      </w:r>
      <w:r>
        <w:t> </w:t>
      </w:r>
      <w:r w:rsidRPr="0082638F">
        <w:rPr>
          <w:lang w:val="ru-RU"/>
        </w:rPr>
        <w:t>бесплатного проезда учащихся, получающих общее среднее и</w:t>
      </w:r>
      <w:r>
        <w:t> </w:t>
      </w:r>
      <w:r w:rsidRPr="0082638F">
        <w:rPr>
          <w:lang w:val="ru-RU"/>
        </w:rPr>
        <w:t>специальное образование в</w:t>
      </w:r>
      <w:r>
        <w:t> </w:t>
      </w:r>
      <w:r w:rsidRPr="0082638F">
        <w:rPr>
          <w:lang w:val="ru-RU"/>
        </w:rPr>
        <w:t>учреждениях об</w:t>
      </w:r>
      <w:r w:rsidRPr="0082638F">
        <w:rPr>
          <w:lang w:val="ru-RU"/>
        </w:rPr>
        <w:t>разования Ивановского района, на</w:t>
      </w:r>
      <w:r>
        <w:t> </w:t>
      </w:r>
      <w:r w:rsidRPr="0082638F">
        <w:rPr>
          <w:lang w:val="ru-RU"/>
        </w:rPr>
        <w:t>автомобильном транспорте общего пользования, осуществляющем пригородные автомобильные перевозки пассажиров в</w:t>
      </w:r>
      <w:r>
        <w:t> </w:t>
      </w:r>
      <w:r w:rsidRPr="0082638F">
        <w:rPr>
          <w:lang w:val="ru-RU"/>
        </w:rPr>
        <w:t>регулярном сообщении, от</w:t>
      </w:r>
      <w:r>
        <w:t> </w:t>
      </w:r>
      <w:r w:rsidRPr="0082638F">
        <w:rPr>
          <w:lang w:val="ru-RU"/>
        </w:rPr>
        <w:t>места жительства (места пребывания) к</w:t>
      </w:r>
      <w:r>
        <w:t> </w:t>
      </w:r>
      <w:r w:rsidRPr="0082638F">
        <w:rPr>
          <w:lang w:val="ru-RU"/>
        </w:rPr>
        <w:t>месту учебы и</w:t>
      </w:r>
      <w:r>
        <w:t> </w:t>
      </w:r>
      <w:r w:rsidRPr="0082638F">
        <w:rPr>
          <w:lang w:val="ru-RU"/>
        </w:rPr>
        <w:t>обратно с</w:t>
      </w:r>
      <w:r>
        <w:t> </w:t>
      </w:r>
      <w:r w:rsidRPr="0082638F">
        <w:rPr>
          <w:lang w:val="ru-RU"/>
        </w:rPr>
        <w:t>1</w:t>
      </w:r>
      <w:r>
        <w:t> </w:t>
      </w:r>
      <w:r w:rsidRPr="0082638F">
        <w:rPr>
          <w:lang w:val="ru-RU"/>
        </w:rPr>
        <w:t>сентября по</w:t>
      </w:r>
      <w:r>
        <w:t> </w:t>
      </w:r>
      <w:r w:rsidRPr="0082638F">
        <w:rPr>
          <w:lang w:val="ru-RU"/>
        </w:rPr>
        <w:t>30</w:t>
      </w:r>
      <w:r>
        <w:t> </w:t>
      </w:r>
      <w:r w:rsidRPr="0082638F">
        <w:rPr>
          <w:lang w:val="ru-RU"/>
        </w:rPr>
        <w:t>июня.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Данн</w:t>
      </w:r>
      <w:r w:rsidRPr="0082638F">
        <w:rPr>
          <w:lang w:val="ru-RU"/>
        </w:rPr>
        <w:t>ое право реализуется учащимися на</w:t>
      </w:r>
      <w:r>
        <w:t> </w:t>
      </w:r>
      <w:r w:rsidRPr="0082638F">
        <w:rPr>
          <w:lang w:val="ru-RU"/>
        </w:rPr>
        <w:t>основании карты учащегося или справки, подтверждающих их обучение в</w:t>
      </w:r>
      <w:r>
        <w:t> </w:t>
      </w:r>
      <w:r w:rsidRPr="0082638F">
        <w:rPr>
          <w:lang w:val="ru-RU"/>
        </w:rPr>
        <w:t>соответствующем учреждении образования;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1.2.</w:t>
      </w:r>
      <w:r>
        <w:t> </w:t>
      </w:r>
      <w:r w:rsidRPr="0082638F">
        <w:rPr>
          <w:lang w:val="ru-RU"/>
        </w:rPr>
        <w:t>бесплатной перевозки обучающихся: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осваивающих содержание образовательной программы дошкольного образования, о</w:t>
      </w:r>
      <w:r w:rsidRPr="0082638F">
        <w:rPr>
          <w:lang w:val="ru-RU"/>
        </w:rPr>
        <w:t>бразовательных программ общего среднего, специального образования в</w:t>
      </w:r>
      <w:r>
        <w:t> </w:t>
      </w:r>
      <w:r w:rsidRPr="0082638F">
        <w:rPr>
          <w:lang w:val="ru-RU"/>
        </w:rPr>
        <w:t>государственных учреждениях образования, расположенных в</w:t>
      </w:r>
      <w:r>
        <w:t> </w:t>
      </w:r>
      <w:r w:rsidRPr="0082638F">
        <w:rPr>
          <w:lang w:val="ru-RU"/>
        </w:rPr>
        <w:t>пределах населенных пунктов, в</w:t>
      </w:r>
      <w:r>
        <w:t> </w:t>
      </w:r>
      <w:r w:rsidRPr="0082638F">
        <w:rPr>
          <w:lang w:val="ru-RU"/>
        </w:rPr>
        <w:t>которых они проживают, до</w:t>
      </w:r>
      <w:r>
        <w:t> </w:t>
      </w:r>
      <w:r w:rsidRPr="0082638F">
        <w:rPr>
          <w:lang w:val="ru-RU"/>
        </w:rPr>
        <w:t>учреждения образования и</w:t>
      </w:r>
      <w:r>
        <w:t> </w:t>
      </w:r>
      <w:r w:rsidRPr="0082638F">
        <w:rPr>
          <w:lang w:val="ru-RU"/>
        </w:rPr>
        <w:t>обратно школьными автобусами по</w:t>
      </w:r>
      <w:r>
        <w:t> </w:t>
      </w:r>
      <w:r w:rsidRPr="0082638F">
        <w:rPr>
          <w:lang w:val="ru-RU"/>
        </w:rPr>
        <w:t>маршруту их движе</w:t>
      </w:r>
      <w:r w:rsidRPr="0082638F">
        <w:rPr>
          <w:lang w:val="ru-RU"/>
        </w:rPr>
        <w:t>ния при отсутствии автомобильных перевозок пассажиров транспортом общего пользования или невозможности обеспечения такой перевозки;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осваивающих содержание образовательных программ общего среднего, специального образования, образовательной программы дополнительного образования детей и</w:t>
      </w:r>
      <w:r>
        <w:t> </w:t>
      </w:r>
      <w:r w:rsidRPr="0082638F">
        <w:rPr>
          <w:lang w:val="ru-RU"/>
        </w:rPr>
        <w:t>молодежи, а</w:t>
      </w:r>
      <w:r>
        <w:t> </w:t>
      </w:r>
      <w:r w:rsidRPr="0082638F">
        <w:rPr>
          <w:lang w:val="ru-RU"/>
        </w:rPr>
        <w:t>также программы воспитания детей, нуждающихся в</w:t>
      </w:r>
      <w:r>
        <w:t> </w:t>
      </w:r>
      <w:r w:rsidRPr="0082638F">
        <w:rPr>
          <w:lang w:val="ru-RU"/>
        </w:rPr>
        <w:t>оздоровлении, к</w:t>
      </w:r>
      <w:r>
        <w:t> </w:t>
      </w:r>
      <w:r w:rsidRPr="0082638F">
        <w:rPr>
          <w:lang w:val="ru-RU"/>
        </w:rPr>
        <w:t>местам: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проведения образова</w:t>
      </w:r>
      <w:r w:rsidRPr="0082638F">
        <w:rPr>
          <w:lang w:val="ru-RU"/>
        </w:rPr>
        <w:t>тельных мероприятий, экскурсий, физкультурно-оздоровительных, спортивно-массовых, спортивных, культурных мероприятий и</w:t>
      </w:r>
      <w:r>
        <w:t> </w:t>
      </w:r>
      <w:r w:rsidRPr="0082638F">
        <w:rPr>
          <w:lang w:val="ru-RU"/>
        </w:rPr>
        <w:t>обратно;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проведения учебных занятий по</w:t>
      </w:r>
      <w:r>
        <w:t> </w:t>
      </w:r>
      <w:r w:rsidRPr="0082638F">
        <w:rPr>
          <w:lang w:val="ru-RU"/>
        </w:rPr>
        <w:t>учебному предмету «Физическая культура и</w:t>
      </w:r>
      <w:r>
        <w:t> </w:t>
      </w:r>
      <w:r w:rsidRPr="0082638F">
        <w:rPr>
          <w:lang w:val="ru-RU"/>
        </w:rPr>
        <w:t>здоровье» при освоении тем «Плавание» к</w:t>
      </w:r>
      <w:r>
        <w:t> </w:t>
      </w:r>
      <w:r w:rsidRPr="0082638F">
        <w:rPr>
          <w:lang w:val="ru-RU"/>
        </w:rPr>
        <w:t xml:space="preserve">бассейну филиала </w:t>
      </w:r>
      <w:r w:rsidRPr="0082638F">
        <w:rPr>
          <w:lang w:val="ru-RU"/>
        </w:rPr>
        <w:t>«Спортивный комплекс «Импульс» государственного учебно-спортивного учреждения «Ивановская детско-юношеская спортивная школа».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2.</w:t>
      </w:r>
      <w:r>
        <w:t> </w:t>
      </w:r>
      <w:r w:rsidRPr="0082638F">
        <w:rPr>
          <w:lang w:val="ru-RU"/>
        </w:rPr>
        <w:t>Признать утратившими силу: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решение Ивановского районного Совета депутатов от</w:t>
      </w:r>
      <w:r>
        <w:t> </w:t>
      </w:r>
      <w:r w:rsidRPr="0082638F">
        <w:rPr>
          <w:lang w:val="ru-RU"/>
        </w:rPr>
        <w:t>27</w:t>
      </w:r>
      <w:r>
        <w:t> </w:t>
      </w:r>
      <w:r w:rsidRPr="0082638F">
        <w:rPr>
          <w:lang w:val="ru-RU"/>
        </w:rPr>
        <w:t>декабря 2018</w:t>
      </w:r>
      <w:r>
        <w:t> </w:t>
      </w:r>
      <w:r w:rsidRPr="0082638F">
        <w:rPr>
          <w:lang w:val="ru-RU"/>
        </w:rPr>
        <w:t>г. №</w:t>
      </w:r>
      <w:r>
        <w:t> </w:t>
      </w:r>
      <w:r w:rsidRPr="0082638F">
        <w:rPr>
          <w:lang w:val="ru-RU"/>
        </w:rPr>
        <w:t>32 «О</w:t>
      </w:r>
      <w:r>
        <w:t> </w:t>
      </w:r>
      <w:r w:rsidRPr="0082638F">
        <w:rPr>
          <w:lang w:val="ru-RU"/>
        </w:rPr>
        <w:t>дополнительных мерах по</w:t>
      </w:r>
      <w:r>
        <w:t> </w:t>
      </w:r>
      <w:r w:rsidRPr="0082638F">
        <w:rPr>
          <w:lang w:val="ru-RU"/>
        </w:rPr>
        <w:t>социальной поддержке обучающихся»;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решение Ивановского районного Совета депутатов от</w:t>
      </w:r>
      <w:r>
        <w:t> </w:t>
      </w:r>
      <w:r w:rsidRPr="0082638F">
        <w:rPr>
          <w:lang w:val="ru-RU"/>
        </w:rPr>
        <w:t>29</w:t>
      </w:r>
      <w:r>
        <w:t> </w:t>
      </w:r>
      <w:r w:rsidRPr="0082638F">
        <w:rPr>
          <w:lang w:val="ru-RU"/>
        </w:rPr>
        <w:t>декабря 2022</w:t>
      </w:r>
      <w:r>
        <w:t> </w:t>
      </w:r>
      <w:r w:rsidRPr="0082638F">
        <w:rPr>
          <w:lang w:val="ru-RU"/>
        </w:rPr>
        <w:t>г. №</w:t>
      </w:r>
      <w:r>
        <w:t> </w:t>
      </w:r>
      <w:r w:rsidRPr="0082638F">
        <w:rPr>
          <w:lang w:val="ru-RU"/>
        </w:rPr>
        <w:t>231 «О</w:t>
      </w:r>
      <w:r>
        <w:t> </w:t>
      </w:r>
      <w:r w:rsidRPr="0082638F">
        <w:rPr>
          <w:lang w:val="ru-RU"/>
        </w:rPr>
        <w:t>мере социальной поддержки»;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решение Ивановского районного Совета депутатов от</w:t>
      </w:r>
      <w:r>
        <w:t> </w:t>
      </w:r>
      <w:r w:rsidRPr="0082638F">
        <w:rPr>
          <w:lang w:val="ru-RU"/>
        </w:rPr>
        <w:t>29</w:t>
      </w:r>
      <w:r>
        <w:t> </w:t>
      </w:r>
      <w:r w:rsidRPr="0082638F">
        <w:rPr>
          <w:lang w:val="ru-RU"/>
        </w:rPr>
        <w:t>декабря 2023</w:t>
      </w:r>
      <w:r>
        <w:t> </w:t>
      </w:r>
      <w:r w:rsidRPr="0082638F">
        <w:rPr>
          <w:lang w:val="ru-RU"/>
        </w:rPr>
        <w:t>г. №</w:t>
      </w:r>
      <w:r>
        <w:t> </w:t>
      </w:r>
      <w:r w:rsidRPr="0082638F">
        <w:rPr>
          <w:lang w:val="ru-RU"/>
        </w:rPr>
        <w:t>282 «Об</w:t>
      </w:r>
      <w:r>
        <w:t> </w:t>
      </w:r>
      <w:r w:rsidRPr="0082638F">
        <w:rPr>
          <w:lang w:val="ru-RU"/>
        </w:rPr>
        <w:t>изменении решения Ивановского район</w:t>
      </w:r>
      <w:r w:rsidRPr="0082638F">
        <w:rPr>
          <w:lang w:val="ru-RU"/>
        </w:rPr>
        <w:t>ного Совета депутатов от</w:t>
      </w:r>
      <w:r>
        <w:t> </w:t>
      </w:r>
      <w:r w:rsidRPr="0082638F">
        <w:rPr>
          <w:lang w:val="ru-RU"/>
        </w:rPr>
        <w:t>27</w:t>
      </w:r>
      <w:r>
        <w:t> </w:t>
      </w:r>
      <w:r w:rsidRPr="0082638F">
        <w:rPr>
          <w:lang w:val="ru-RU"/>
        </w:rPr>
        <w:t>декабря 2018</w:t>
      </w:r>
      <w:r>
        <w:t> </w:t>
      </w:r>
      <w:r w:rsidRPr="0082638F">
        <w:rPr>
          <w:lang w:val="ru-RU"/>
        </w:rPr>
        <w:t>г. №</w:t>
      </w:r>
      <w:r>
        <w:t> </w:t>
      </w:r>
      <w:r w:rsidRPr="0082638F">
        <w:rPr>
          <w:lang w:val="ru-RU"/>
        </w:rPr>
        <w:t>32».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 w:rsidRPr="0082638F">
        <w:rPr>
          <w:lang w:val="ru-RU"/>
        </w:rPr>
        <w:t>3.</w:t>
      </w:r>
      <w:r>
        <w:t> </w:t>
      </w:r>
      <w:r w:rsidRPr="0082638F">
        <w:rPr>
          <w:lang w:val="ru-RU"/>
        </w:rPr>
        <w:t>Настоящее решение вступает в</w:t>
      </w:r>
      <w:r>
        <w:t> </w:t>
      </w:r>
      <w:r w:rsidRPr="0082638F">
        <w:rPr>
          <w:lang w:val="ru-RU"/>
        </w:rPr>
        <w:t>силу после его официального опубликования.</w:t>
      </w:r>
    </w:p>
    <w:p w:rsidR="003F5EE8" w:rsidRPr="0082638F" w:rsidRDefault="0082638F">
      <w:pPr>
        <w:spacing w:after="60"/>
        <w:ind w:firstLine="566"/>
        <w:jc w:val="both"/>
        <w:rPr>
          <w:lang w:val="ru-RU"/>
        </w:rPr>
      </w:pPr>
      <w:r>
        <w:lastRenderedPageBreak/>
        <w:t> </w:t>
      </w:r>
    </w:p>
    <w:tbl>
      <w:tblPr>
        <w:tblW w:w="5000" w:type="pct"/>
        <w:tblCellSpacing w:w="0" w:type="dxa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9"/>
        <w:gridCol w:w="4830"/>
      </w:tblGrid>
      <w:tr w:rsidR="003F5EE8">
        <w:tblPrEx>
          <w:tblCellMar>
            <w:top w:w="0" w:type="dxa"/>
            <w:bottom w:w="0" w:type="dxa"/>
          </w:tblCellMar>
        </w:tblPrEx>
        <w:trPr>
          <w:trHeight w:val="358"/>
          <w:tblCellSpacing w:w="0" w:type="dxa"/>
        </w:trPr>
        <w:tc>
          <w:tcPr>
            <w:tcW w:w="2500" w:type="pct"/>
            <w:vMerge w:val="restart"/>
            <w:vAlign w:val="bottom"/>
          </w:tcPr>
          <w:p w:rsidR="003F5EE8" w:rsidRDefault="0082638F">
            <w:pPr>
              <w:spacing w:after="60"/>
            </w:pPr>
            <w:proofErr w:type="spellStart"/>
            <w:r>
              <w:rPr>
                <w:b/>
                <w:bCs/>
                <w:sz w:val="22"/>
                <w:szCs w:val="22"/>
              </w:rPr>
              <w:t>Председатель</w:t>
            </w:r>
            <w:proofErr w:type="spellEnd"/>
          </w:p>
        </w:tc>
        <w:tc>
          <w:tcPr>
            <w:tcW w:w="2500" w:type="pct"/>
            <w:vMerge w:val="restart"/>
            <w:vAlign w:val="bottom"/>
          </w:tcPr>
          <w:p w:rsidR="003F5EE8" w:rsidRDefault="0082638F">
            <w:pPr>
              <w:spacing w:after="60"/>
              <w:jc w:val="right"/>
            </w:pPr>
            <w:proofErr w:type="spellStart"/>
            <w:r>
              <w:rPr>
                <w:b/>
                <w:bCs/>
                <w:sz w:val="22"/>
                <w:szCs w:val="22"/>
              </w:rPr>
              <w:t>Г.М.Сыса</w:t>
            </w:r>
            <w:proofErr w:type="spellEnd"/>
          </w:p>
        </w:tc>
      </w:tr>
    </w:tbl>
    <w:p w:rsidR="003F5EE8" w:rsidRDefault="0082638F">
      <w:pPr>
        <w:spacing w:after="60"/>
        <w:jc w:val="both"/>
      </w:pPr>
      <w:r>
        <w:t> </w:t>
      </w:r>
    </w:p>
    <w:sectPr w:rsidR="003F5EE8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EE8"/>
    <w:rsid w:val="003F5EE8"/>
    <w:rsid w:val="0082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6A40F7-0D3B-4FCA-9182-86109178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2428</Characters>
  <Application>Microsoft Office Word</Application>
  <DocSecurity>0</DocSecurity>
  <Lines>20</Lines>
  <Paragraphs>5</Paragraphs>
  <ScaleCrop>false</ScaleCrop>
  <Manager/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Ирина Жидкович</cp:lastModifiedBy>
  <cp:revision>3</cp:revision>
  <dcterms:created xsi:type="dcterms:W3CDTF">2026-03-24T12:48:00Z</dcterms:created>
  <dcterms:modified xsi:type="dcterms:W3CDTF">2026-03-24T13:06:00Z</dcterms:modified>
  <cp:category/>
</cp:coreProperties>
</file>